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66" w:rsidRDefault="00A24966"/>
    <w:p w:rsidR="001D5FA6" w:rsidRDefault="00EC3F65">
      <w:r>
        <w:t>Controls to display or not display certain information</w:t>
      </w:r>
      <w:r w:rsidR="000839A2">
        <w:t xml:space="preserve"> on the Web directories (</w:t>
      </w:r>
      <w:hyperlink r:id="rId7" w:history="1">
        <w:r w:rsidR="000839A2" w:rsidRPr="0059462F">
          <w:rPr>
            <w:rStyle w:val="Hyperlink"/>
          </w:rPr>
          <w:t>www.snc.edu/people</w:t>
        </w:r>
      </w:hyperlink>
      <w:r w:rsidR="000839A2">
        <w:t xml:space="preserve">), the LDAP directory (maintains your login account and email address) or in the Printed directories </w:t>
      </w:r>
      <w:r>
        <w:t xml:space="preserve">are maintained </w:t>
      </w:r>
      <w:r w:rsidR="000839A2">
        <w:t xml:space="preserve">within </w:t>
      </w:r>
      <w:proofErr w:type="spellStart"/>
      <w:r w:rsidR="000839A2">
        <w:t>KnightLine</w:t>
      </w:r>
      <w:proofErr w:type="spellEnd"/>
      <w:r w:rsidR="000839A2">
        <w:t>.</w:t>
      </w:r>
      <w:r>
        <w:t xml:space="preserve">   The instructions as to how to set these controls can be found below</w:t>
      </w:r>
      <w:r w:rsidR="00E023C9">
        <w:t xml:space="preserve">.  </w:t>
      </w:r>
      <w:r>
        <w:t>If you find any incorrect</w:t>
      </w:r>
      <w:r w:rsidR="00E023C9">
        <w:t xml:space="preserve"> information</w:t>
      </w:r>
      <w:r>
        <w:t xml:space="preserve"> or </w:t>
      </w:r>
      <w:r w:rsidR="00E023C9">
        <w:t xml:space="preserve">have questions about </w:t>
      </w:r>
      <w:r>
        <w:t>any of the information found in your profile please use the contact listed on the website for assistance.</w:t>
      </w:r>
    </w:p>
    <w:p w:rsidR="00E023C9" w:rsidRDefault="00E023C9"/>
    <w:p w:rsidR="00E023C9" w:rsidRDefault="00EC3F65">
      <w:r>
        <w:t>If you are a current student</w:t>
      </w:r>
      <w:r w:rsidR="00E023C9">
        <w:t xml:space="preserve">, </w:t>
      </w:r>
      <w:r>
        <w:t>regardless of employee status</w:t>
      </w:r>
      <w:r w:rsidR="00E023C9">
        <w:t xml:space="preserve">, you MUST NOT use this web page to change what </w:t>
      </w:r>
      <w:r>
        <w:t>is recorded in</w:t>
      </w:r>
      <w:r w:rsidR="00E023C9">
        <w:t xml:space="preserve"> the directories.  </w:t>
      </w:r>
      <w:r>
        <w:t>Instead, go</w:t>
      </w:r>
      <w:r w:rsidR="00E023C9">
        <w:t xml:space="preserve"> to the Registrar Office web page (www.snc.edu/registrar or </w:t>
      </w:r>
      <w:r w:rsidR="00E023C9" w:rsidRPr="00E023C9">
        <w:t>www.snc.edu/registrar/</w:t>
      </w:r>
      <w:proofErr w:type="gramStart"/>
      <w:r w:rsidR="00E023C9" w:rsidRPr="00E023C9">
        <w:t>studentadvisorforms.htm</w:t>
      </w:r>
      <w:r>
        <w:t xml:space="preserve"> )</w:t>
      </w:r>
      <w:proofErr w:type="gramEnd"/>
      <w:r>
        <w:t xml:space="preserve"> to get more information on how to proceed.</w:t>
      </w:r>
    </w:p>
    <w:p w:rsidR="00E023C9" w:rsidRDefault="00E023C9"/>
    <w:p w:rsidR="00E023C9" w:rsidRDefault="00E023C9"/>
    <w:p w:rsidR="001D5FA6" w:rsidRDefault="001D5FA6"/>
    <w:p w:rsidR="001D5FA6" w:rsidRPr="00E023C9" w:rsidRDefault="001D5FA6">
      <w:pPr>
        <w:rPr>
          <w:b/>
          <w:sz w:val="28"/>
          <w:szCs w:val="28"/>
          <w:u w:val="single"/>
        </w:rPr>
      </w:pPr>
      <w:r w:rsidRPr="00E023C9">
        <w:rPr>
          <w:b/>
          <w:sz w:val="28"/>
          <w:szCs w:val="28"/>
          <w:u w:val="single"/>
        </w:rPr>
        <w:t>Instructions:</w:t>
      </w:r>
    </w:p>
    <w:p w:rsidR="001D5FA6" w:rsidRDefault="001D5FA6"/>
    <w:p w:rsidR="001D5FA6" w:rsidRDefault="00034E5F" w:rsidP="001D5FA6">
      <w:pPr>
        <w:pStyle w:val="ListParagraph"/>
        <w:numPr>
          <w:ilvl w:val="0"/>
          <w:numId w:val="1"/>
        </w:numPr>
      </w:pPr>
      <w:r>
        <w:t>Log</w:t>
      </w:r>
      <w:r w:rsidR="001D5FA6">
        <w:t xml:space="preserve"> into </w:t>
      </w:r>
      <w:proofErr w:type="spellStart"/>
      <w:r w:rsidR="001D5FA6">
        <w:t>Knightline</w:t>
      </w:r>
      <w:proofErr w:type="spellEnd"/>
    </w:p>
    <w:p w:rsidR="001D5FA6" w:rsidRDefault="001D5FA6" w:rsidP="001D5FA6">
      <w:pPr>
        <w:pStyle w:val="ListParagraph"/>
        <w:numPr>
          <w:ilvl w:val="1"/>
          <w:numId w:val="1"/>
        </w:numPr>
      </w:pPr>
      <w:r>
        <w:t xml:space="preserve">Web address: </w:t>
      </w:r>
      <w:hyperlink r:id="rId8" w:history="1">
        <w:r w:rsidRPr="0059462F">
          <w:rPr>
            <w:rStyle w:val="Hyperlink"/>
          </w:rPr>
          <w:t>www.snc.edu/knightline</w:t>
        </w:r>
      </w:hyperlink>
    </w:p>
    <w:p w:rsidR="00FB4EB0" w:rsidRDefault="00FB4EB0" w:rsidP="001D5FA6">
      <w:pPr>
        <w:pStyle w:val="ListParagraph"/>
        <w:numPr>
          <w:ilvl w:val="1"/>
          <w:numId w:val="1"/>
        </w:numPr>
      </w:pPr>
      <w:r>
        <w:t>Click on “Enter Secure Area”</w:t>
      </w:r>
    </w:p>
    <w:p w:rsidR="001D5FA6" w:rsidRDefault="001D5FA6" w:rsidP="001D5FA6">
      <w:pPr>
        <w:pStyle w:val="ListParagraph"/>
        <w:numPr>
          <w:ilvl w:val="1"/>
          <w:numId w:val="1"/>
        </w:numPr>
      </w:pPr>
      <w:r>
        <w:t xml:space="preserve">Answer the </w:t>
      </w:r>
      <w:r w:rsidR="00FB4EB0">
        <w:t>“SNC Id No:” and “</w:t>
      </w:r>
      <w:proofErr w:type="spellStart"/>
      <w:r w:rsidR="00FB4EB0">
        <w:t>KnightLine</w:t>
      </w:r>
      <w:proofErr w:type="spellEnd"/>
      <w:r w:rsidR="00FB4EB0">
        <w:t xml:space="preserve"> Password” </w:t>
      </w:r>
      <w:r>
        <w:t>questions</w:t>
      </w:r>
      <w:r w:rsidR="00CA7AB4">
        <w:t xml:space="preserve"> and then </w:t>
      </w:r>
      <w:proofErr w:type="gramStart"/>
      <w:r w:rsidR="00CA7AB4">
        <w:t>click</w:t>
      </w:r>
      <w:proofErr w:type="gramEnd"/>
      <w:r w:rsidR="00CA7AB4">
        <w:t xml:space="preserve"> the “Login” button.</w:t>
      </w:r>
    </w:p>
    <w:p w:rsidR="001D5FA6" w:rsidRDefault="001D5FA6" w:rsidP="001D5FA6">
      <w:pPr>
        <w:pStyle w:val="ListParagraph"/>
        <w:numPr>
          <w:ilvl w:val="0"/>
          <w:numId w:val="1"/>
        </w:numPr>
      </w:pPr>
      <w:r>
        <w:t>Click on “Employee”</w:t>
      </w:r>
    </w:p>
    <w:p w:rsidR="001D5FA6" w:rsidRDefault="001D5FA6" w:rsidP="001D5FA6">
      <w:pPr>
        <w:pStyle w:val="ListParagraph"/>
        <w:numPr>
          <w:ilvl w:val="0"/>
          <w:numId w:val="1"/>
        </w:numPr>
      </w:pPr>
      <w:r>
        <w:t>Click on “Employee Directory Profile”</w:t>
      </w:r>
    </w:p>
    <w:p w:rsidR="001D5FA6" w:rsidRDefault="001D5FA6" w:rsidP="001D5FA6">
      <w:pPr>
        <w:pStyle w:val="ListParagraph"/>
        <w:numPr>
          <w:ilvl w:val="1"/>
          <w:numId w:val="1"/>
        </w:numPr>
      </w:pPr>
      <w:r>
        <w:t>Click</w:t>
      </w:r>
      <w:r w:rsidR="00EC3F65">
        <w:t xml:space="preserve"> on the check box for each item</w:t>
      </w:r>
      <w:r>
        <w:t xml:space="preserve"> you want displayed in the directory.</w:t>
      </w:r>
    </w:p>
    <w:p w:rsidR="001D5FA6" w:rsidRDefault="001D5FA6" w:rsidP="001D5FA6">
      <w:pPr>
        <w:pStyle w:val="ListParagraph"/>
        <w:numPr>
          <w:ilvl w:val="1"/>
          <w:numId w:val="1"/>
        </w:numPr>
      </w:pPr>
      <w:r>
        <w:t xml:space="preserve">When </w:t>
      </w:r>
      <w:r w:rsidR="00EC3F65">
        <w:t>your changes are complete,</w:t>
      </w:r>
      <w:r>
        <w:t xml:space="preserve"> click on </w:t>
      </w:r>
      <w:r w:rsidR="00EC3F65">
        <w:t xml:space="preserve">the </w:t>
      </w:r>
      <w:r>
        <w:t xml:space="preserve">“Submit Changes” button to save the changes.  If you do not want to save your changes </w:t>
      </w:r>
      <w:r w:rsidR="00EC3F65">
        <w:t>simply exit</w:t>
      </w:r>
      <w:r>
        <w:t xml:space="preserve"> </w:t>
      </w:r>
      <w:r w:rsidR="00EC3F65">
        <w:t xml:space="preserve">the </w:t>
      </w:r>
      <w:r>
        <w:t xml:space="preserve">web page or click </w:t>
      </w:r>
      <w:r w:rsidR="00EC3F65">
        <w:t>the</w:t>
      </w:r>
      <w:bookmarkStart w:id="0" w:name="_GoBack"/>
      <w:bookmarkEnd w:id="0"/>
      <w:r>
        <w:t xml:space="preserve"> “Reset” button.</w:t>
      </w:r>
    </w:p>
    <w:p w:rsidR="001D5FA6" w:rsidRDefault="001D5FA6" w:rsidP="001D5FA6"/>
    <w:p w:rsidR="001D5FA6" w:rsidRDefault="001D5FA6" w:rsidP="001D5FA6"/>
    <w:p w:rsidR="001D5FA6" w:rsidRDefault="001D5FA6">
      <w:r>
        <w:br w:type="page"/>
      </w:r>
    </w:p>
    <w:p w:rsidR="001D5FA6" w:rsidRDefault="001D5FA6" w:rsidP="001D5FA6"/>
    <w:p w:rsidR="001D5FA6" w:rsidRDefault="001D5FA6" w:rsidP="001D5FA6"/>
    <w:p w:rsidR="001D5FA6" w:rsidRPr="00E023C9" w:rsidRDefault="001D5FA6" w:rsidP="001D5FA6">
      <w:pPr>
        <w:rPr>
          <w:b/>
          <w:u w:val="single"/>
        </w:rPr>
      </w:pPr>
      <w:r w:rsidRPr="00E023C9">
        <w:rPr>
          <w:b/>
          <w:u w:val="single"/>
        </w:rPr>
        <w:t>As of Feb 2, 2012 the web page looks as follows:</w:t>
      </w:r>
    </w:p>
    <w:p w:rsidR="001D5FA6" w:rsidRDefault="001D5FA6" w:rsidP="001D5FA6"/>
    <w:p w:rsidR="001D5FA6" w:rsidRDefault="001D5FA6" w:rsidP="001D5FA6">
      <w:r>
        <w:rPr>
          <w:noProof/>
        </w:rPr>
        <w:drawing>
          <wp:inline distT="0" distB="0" distL="0" distR="0">
            <wp:extent cx="5943600" cy="5460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FA6" w:rsidRDefault="001D5FA6" w:rsidP="001D5FA6"/>
    <w:p w:rsidR="001D5FA6" w:rsidRDefault="001D5FA6" w:rsidP="001D5FA6"/>
    <w:p w:rsidR="001D5FA6" w:rsidRDefault="001D5FA6" w:rsidP="001D5FA6"/>
    <w:p w:rsidR="001D5FA6" w:rsidRDefault="001D5FA6" w:rsidP="001D5FA6"/>
    <w:p w:rsidR="001D5FA6" w:rsidRDefault="001D5FA6" w:rsidP="001D5FA6">
      <w:r>
        <w:t xml:space="preserve"> </w:t>
      </w:r>
    </w:p>
    <w:p w:rsidR="001D5FA6" w:rsidRDefault="001D5FA6"/>
    <w:p w:rsidR="001D5FA6" w:rsidRDefault="001D5FA6"/>
    <w:sectPr w:rsidR="001D5FA6" w:rsidSect="001D5FA6">
      <w:headerReference w:type="default" r:id="rId10"/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C8" w:rsidRDefault="00C936C8" w:rsidP="00034E5F">
      <w:r>
        <w:separator/>
      </w:r>
    </w:p>
  </w:endnote>
  <w:endnote w:type="continuationSeparator" w:id="0">
    <w:p w:rsidR="00C936C8" w:rsidRDefault="00C936C8" w:rsidP="00034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11" w:rsidRDefault="004F001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F0011">
      <w:rPr>
        <w:rFonts w:eastAsiaTheme="majorEastAsia"/>
        <w:sz w:val="20"/>
        <w:szCs w:val="20"/>
      </w:rPr>
      <w:t>Document: CWIS_InstructionSheet_Display_Directory_Information.docx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345F8" w:rsidRPr="00C345F8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C345F8" w:rsidRPr="00C345F8">
      <w:rPr>
        <w:rFonts w:asciiTheme="minorHAnsi" w:eastAsiaTheme="minorEastAsia" w:hAnsiTheme="minorHAnsi" w:cstheme="minorBidi"/>
      </w:rPr>
      <w:fldChar w:fldCharType="separate"/>
    </w:r>
    <w:r w:rsidR="00670C68" w:rsidRPr="00670C68">
      <w:rPr>
        <w:rFonts w:asciiTheme="majorHAnsi" w:eastAsiaTheme="majorEastAsia" w:hAnsiTheme="majorHAnsi" w:cstheme="majorBidi"/>
        <w:noProof/>
      </w:rPr>
      <w:t>1</w:t>
    </w:r>
    <w:r w:rsidR="00C345F8">
      <w:rPr>
        <w:rFonts w:asciiTheme="majorHAnsi" w:eastAsiaTheme="majorEastAsia" w:hAnsiTheme="majorHAnsi" w:cstheme="majorBidi"/>
        <w:noProof/>
      </w:rPr>
      <w:fldChar w:fldCharType="end"/>
    </w:r>
  </w:p>
  <w:p w:rsidR="00034E5F" w:rsidRDefault="00034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C8" w:rsidRDefault="00C936C8" w:rsidP="00034E5F">
      <w:r>
        <w:separator/>
      </w:r>
    </w:p>
  </w:footnote>
  <w:footnote w:type="continuationSeparator" w:id="0">
    <w:p w:rsidR="00C936C8" w:rsidRDefault="00C936C8" w:rsidP="00034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5F" w:rsidRDefault="00B92ACF" w:rsidP="00B92ACF">
    <w:pPr>
      <w:pStyle w:val="Header"/>
      <w:tabs>
        <w:tab w:val="left" w:pos="2580"/>
        <w:tab w:val="left" w:pos="2985"/>
      </w:tabs>
      <w:jc w:val="center"/>
      <w:rPr>
        <w:b/>
        <w:bCs/>
        <w:color w:val="1F497D" w:themeColor="text2"/>
        <w:sz w:val="28"/>
        <w:szCs w:val="28"/>
      </w:rPr>
    </w:pPr>
    <w:r>
      <w:rPr>
        <w:b/>
        <w:bCs/>
        <w:color w:val="1F497D" w:themeColor="text2"/>
        <w:sz w:val="28"/>
        <w:szCs w:val="28"/>
      </w:rPr>
      <w:t>St. Norbert College</w:t>
    </w:r>
  </w:p>
  <w:p w:rsidR="00B92ACF" w:rsidRDefault="00B92ACF" w:rsidP="00B92ACF">
    <w:pPr>
      <w:pStyle w:val="Header"/>
      <w:tabs>
        <w:tab w:val="left" w:pos="2580"/>
        <w:tab w:val="left" w:pos="2985"/>
      </w:tabs>
      <w:jc w:val="center"/>
      <w:rPr>
        <w:b/>
        <w:bCs/>
        <w:color w:val="1F497D" w:themeColor="text2"/>
        <w:sz w:val="28"/>
        <w:szCs w:val="28"/>
      </w:rPr>
    </w:pPr>
    <w:r>
      <w:rPr>
        <w:b/>
        <w:bCs/>
        <w:color w:val="1F497D" w:themeColor="text2"/>
        <w:sz w:val="28"/>
        <w:szCs w:val="28"/>
      </w:rPr>
      <w:t>Information Technology – CWIS Group</w:t>
    </w:r>
  </w:p>
  <w:p w:rsidR="00B92ACF" w:rsidRDefault="00B92ACF" w:rsidP="00B92ACF">
    <w:pPr>
      <w:pStyle w:val="Header"/>
      <w:tabs>
        <w:tab w:val="left" w:pos="2580"/>
        <w:tab w:val="left" w:pos="2985"/>
      </w:tabs>
      <w:jc w:val="center"/>
      <w:rPr>
        <w:b/>
        <w:bCs/>
        <w:color w:val="1F497D" w:themeColor="text2"/>
        <w:sz w:val="28"/>
        <w:szCs w:val="28"/>
      </w:rPr>
    </w:pPr>
    <w:r>
      <w:rPr>
        <w:b/>
        <w:bCs/>
        <w:color w:val="1F497D" w:themeColor="text2"/>
        <w:sz w:val="28"/>
        <w:szCs w:val="28"/>
      </w:rPr>
      <w:t xml:space="preserve">Instruction Sheet for </w:t>
    </w:r>
  </w:p>
  <w:p w:rsidR="00B92ACF" w:rsidRDefault="00B92ACF" w:rsidP="00B92ACF">
    <w:pPr>
      <w:pStyle w:val="Header"/>
      <w:tabs>
        <w:tab w:val="left" w:pos="2580"/>
        <w:tab w:val="left" w:pos="2985"/>
      </w:tabs>
      <w:jc w:val="center"/>
      <w:rPr>
        <w:b/>
        <w:bCs/>
        <w:color w:val="1F497D" w:themeColor="text2"/>
        <w:sz w:val="28"/>
        <w:szCs w:val="28"/>
      </w:rPr>
    </w:pPr>
    <w:r>
      <w:rPr>
        <w:b/>
        <w:bCs/>
        <w:color w:val="1F497D" w:themeColor="text2"/>
        <w:sz w:val="28"/>
        <w:szCs w:val="28"/>
      </w:rPr>
      <w:t>Display Directory Information for Non-Student Employees</w:t>
    </w:r>
  </w:p>
  <w:p w:rsidR="00034E5F" w:rsidRDefault="00034E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0C79"/>
    <w:multiLevelType w:val="hybridMultilevel"/>
    <w:tmpl w:val="56487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D5FA6"/>
    <w:rsid w:val="00034E5F"/>
    <w:rsid w:val="000839A2"/>
    <w:rsid w:val="001D5FA6"/>
    <w:rsid w:val="002C7291"/>
    <w:rsid w:val="004F0011"/>
    <w:rsid w:val="006352DA"/>
    <w:rsid w:val="00670C68"/>
    <w:rsid w:val="00A24966"/>
    <w:rsid w:val="00B92ACF"/>
    <w:rsid w:val="00BF7F95"/>
    <w:rsid w:val="00C345F8"/>
    <w:rsid w:val="00C936C8"/>
    <w:rsid w:val="00C965BE"/>
    <w:rsid w:val="00CA7AB4"/>
    <w:rsid w:val="00E023C9"/>
    <w:rsid w:val="00E41700"/>
    <w:rsid w:val="00EC3F65"/>
    <w:rsid w:val="00FB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5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A6"/>
    <w:pPr>
      <w:ind w:left="720"/>
      <w:contextualSpacing/>
    </w:pPr>
  </w:style>
  <w:style w:type="character" w:styleId="Hyperlink">
    <w:name w:val="Hyperlink"/>
    <w:basedOn w:val="DefaultParagraphFont"/>
    <w:rsid w:val="001D5F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F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4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E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4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E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A6"/>
    <w:pPr>
      <w:ind w:left="720"/>
      <w:contextualSpacing/>
    </w:pPr>
  </w:style>
  <w:style w:type="character" w:styleId="Hyperlink">
    <w:name w:val="Hyperlink"/>
    <w:basedOn w:val="DefaultParagraphFont"/>
    <w:rsid w:val="001D5F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F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4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E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4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E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c.edu/knightl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nc.edu/peop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Norbert College, Information Technology – CWIS Group</vt:lpstr>
    </vt:vector>
  </TitlesOfParts>
  <Company>St. Norbert College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Norbert College, Information Technology – CWIS Group</dc:title>
  <dc:subject>Instruction Sheet for</dc:subject>
  <dc:creator>Displaying Directory Information for Non-Student Employees</dc:creator>
  <cp:keywords/>
  <dc:description/>
  <cp:lastModifiedBy>sncuser</cp:lastModifiedBy>
  <cp:revision>2</cp:revision>
  <cp:lastPrinted>2012-02-02T21:42:00Z</cp:lastPrinted>
  <dcterms:created xsi:type="dcterms:W3CDTF">2012-02-08T19:15:00Z</dcterms:created>
  <dcterms:modified xsi:type="dcterms:W3CDTF">2012-02-08T19:15:00Z</dcterms:modified>
</cp:coreProperties>
</file>